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center"/>
        <w:rPr>
          <w:rFonts w:ascii="黑体" w:hAnsi="黑体" w:eastAsia="黑体" w:cs="方正小标宋简体"/>
          <w:snapToGrid w:val="0"/>
          <w:kern w:val="0"/>
          <w:position w:val="5"/>
          <w:sz w:val="44"/>
          <w:szCs w:val="44"/>
        </w:rPr>
      </w:pPr>
      <w:r>
        <w:rPr>
          <w:rFonts w:hint="eastAsia" w:ascii="黑体" w:hAnsi="黑体" w:eastAsia="黑体" w:cs="方正小标宋简体"/>
          <w:snapToGrid w:val="0"/>
          <w:kern w:val="0"/>
          <w:position w:val="5"/>
          <w:sz w:val="44"/>
          <w:szCs w:val="44"/>
        </w:rPr>
        <w:t>云和县光伏规模化开发工作实施方案</w:t>
      </w:r>
    </w:p>
    <w:p>
      <w:pPr>
        <w:adjustRightInd w:val="0"/>
        <w:snapToGrid w:val="0"/>
        <w:spacing w:line="540" w:lineRule="exact"/>
        <w:jc w:val="center"/>
        <w:textAlignment w:val="baseline"/>
        <w:rPr>
          <w:rFonts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（征求意见稿）</w:t>
      </w:r>
    </w:p>
    <w:p>
      <w:pPr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ascii="仿宋" w:hAnsi="仿宋" w:eastAsia="仿宋" w:cs="黑体"/>
          <w:color w:val="000000"/>
          <w:sz w:val="32"/>
          <w:szCs w:val="32"/>
        </w:rPr>
      </w:pPr>
      <w:r>
        <w:rPr>
          <w:rFonts w:hint="eastAsia" w:ascii="仿宋" w:hAnsi="仿宋" w:eastAsia="仿宋" w:cs="黑体"/>
          <w:color w:val="000000"/>
          <w:sz w:val="32"/>
          <w:szCs w:val="32"/>
        </w:rPr>
        <w:t>根据国家和省能源局有关工作部署要求,为加快推进云和县光伏规模化发展,充分发挥新能源在能源供应保障、能源双控调节中的作用,确保如期实现“碳达峰、碳中和”战略目标,特制订云和县光伏规模化开发试点工作方案。</w:t>
      </w:r>
    </w:p>
    <w:p>
      <w:pPr>
        <w:adjustRightInd w:val="0"/>
        <w:snapToGrid w:val="0"/>
        <w:spacing w:line="540" w:lineRule="exact"/>
        <w:ind w:firstLine="800" w:firstLineChars="250"/>
        <w:textAlignment w:val="baseline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一、总体要求</w:t>
      </w:r>
    </w:p>
    <w:p>
      <w:pPr>
        <w:adjustRightInd w:val="0"/>
        <w:snapToGrid w:val="0"/>
        <w:spacing w:line="54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“2030碳达峰、2060碳中和”目标为引领，以创建浙江省清洁能源示范县为抓手，坚持市场主导和政府引导，加强统筹规划和数字赋能，强化整县试点带动，努力将光伏规模化开发工作打造成老百姓满意度高、普及面广、高质量发展的惠民实事工程。</w:t>
      </w:r>
      <w:r>
        <w:rPr>
          <w:rFonts w:hint="eastAsia" w:ascii="仿宋" w:hAnsi="仿宋" w:eastAsia="仿宋" w:cs="黑体"/>
          <w:color w:val="000000"/>
          <w:sz w:val="32"/>
          <w:szCs w:val="32"/>
        </w:rPr>
        <w:t>到2021年底,新增装机50兆瓦;到2022年5月,新增装机100兆瓦。</w:t>
      </w:r>
    </w:p>
    <w:p>
      <w:pPr>
        <w:adjustRightInd w:val="0"/>
        <w:snapToGrid w:val="0"/>
        <w:spacing w:line="540" w:lineRule="exact"/>
        <w:ind w:firstLine="640" w:firstLineChars="200"/>
        <w:textAlignment w:val="baseline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二、工作原则</w:t>
      </w:r>
    </w:p>
    <w:p>
      <w:pPr>
        <w:adjustRightInd w:val="0"/>
        <w:snapToGrid w:val="0"/>
        <w:spacing w:line="540" w:lineRule="exact"/>
        <w:ind w:firstLine="480" w:firstLineChars="150"/>
        <w:textAlignment w:val="baseline"/>
        <w:rPr>
          <w:rFonts w:ascii="仿宋" w:hAnsi="仿宋" w:eastAsia="仿宋" w:cs="黑体"/>
          <w:color w:val="000000"/>
          <w:sz w:val="32"/>
          <w:szCs w:val="32"/>
        </w:rPr>
      </w:pPr>
      <w:r>
        <w:rPr>
          <w:rFonts w:hint="eastAsia" w:ascii="仿宋" w:hAnsi="仿宋" w:eastAsia="仿宋" w:cs="黑体"/>
          <w:color w:val="000000"/>
          <w:sz w:val="32"/>
          <w:szCs w:val="32"/>
        </w:rPr>
        <w:t>注重顶层设计,创新以政府统筹引导、支持屋顶企业出租资源、企业投资运维为主要模式的开发建设体系,打造整县光伏规模化开发试点。</w:t>
      </w: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30" w:firstLineChars="196"/>
        <w:jc w:val="left"/>
        <w:rPr>
          <w:rFonts w:ascii="仿宋" w:hAnsi="仿宋" w:eastAsia="仿宋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黑体"/>
          <w:b/>
          <w:color w:val="000000"/>
          <w:kern w:val="0"/>
          <w:sz w:val="32"/>
          <w:szCs w:val="32"/>
        </w:rPr>
        <w:t>(一)坚持市场主导、政府引导。</w:t>
      </w:r>
      <w:r>
        <w:rPr>
          <w:rFonts w:hint="eastAsia" w:ascii="仿宋" w:hAnsi="仿宋" w:eastAsia="仿宋" w:cs="黑体"/>
          <w:color w:val="000000"/>
          <w:kern w:val="0"/>
          <w:sz w:val="32"/>
          <w:szCs w:val="32"/>
        </w:rPr>
        <w:t>在光伏项目开发建设中应坚持市场主导、充分竞争的原则,充分发挥市场的基础和主体作用,把握好自愿不强制、到位不越位、竞争不垄断等要求。非国有属性的园区工业厂房屋顶、居民屋顶分布式光伏电站的开发建设,向所有符合条件的光伏投资运营企业开放,鼓励以整园方式推进。</w:t>
      </w:r>
    </w:p>
    <w:p>
      <w:pPr>
        <w:adjustRightInd w:val="0"/>
        <w:snapToGrid w:val="0"/>
        <w:spacing w:line="540" w:lineRule="exact"/>
        <w:ind w:firstLine="643" w:firstLineChars="200"/>
        <w:textAlignment w:val="baseline"/>
        <w:rPr>
          <w:rFonts w:ascii="仿宋" w:hAnsi="仿宋" w:eastAsia="仿宋" w:cs="黑体"/>
          <w:color w:val="000000"/>
          <w:sz w:val="32"/>
          <w:szCs w:val="32"/>
        </w:rPr>
      </w:pPr>
      <w:r>
        <w:rPr>
          <w:rFonts w:hint="eastAsia" w:ascii="楷体" w:hAnsi="楷体" w:eastAsia="楷体" w:cs="黑体"/>
          <w:b/>
          <w:color w:val="000000"/>
          <w:sz w:val="32"/>
          <w:szCs w:val="32"/>
        </w:rPr>
        <w:t>(二)坚持整合资源、统筹推进。</w:t>
      </w:r>
      <w:r>
        <w:rPr>
          <w:rFonts w:hint="eastAsia" w:ascii="仿宋" w:hAnsi="仿宋" w:eastAsia="仿宋" w:cs="黑体"/>
          <w:color w:val="000000"/>
          <w:sz w:val="32"/>
          <w:szCs w:val="32"/>
        </w:rPr>
        <w:t>复合电站和公共屋顶资源由县专班统筹推进，党政机关、医院、学校、车站、污水厂、停车场等公共机构建筑可开发分布式屋顶光伏电站等资源,统一纳入县级光伏开发资源库,统筹推进。</w:t>
      </w:r>
    </w:p>
    <w:p>
      <w:pPr>
        <w:adjustRightInd w:val="0"/>
        <w:spacing w:line="540" w:lineRule="exact"/>
        <w:ind w:firstLine="643" w:firstLineChars="200"/>
        <w:jc w:val="left"/>
        <w:textAlignment w:val="baseline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b/>
          <w:kern w:val="0"/>
          <w:sz w:val="32"/>
          <w:szCs w:val="32"/>
        </w:rPr>
        <w:t xml:space="preserve"> (三)坚持统一标准、规范建设。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围绕分布式光伏发展实际需求,完善分布式光伏规划、设计、建设、并网、运维等标准体系,引领光伏行业高质量发展。光伏开发建设应充分考虑房屋质量安全、寿命期限、合规合法性等因素,并充分结合乡村振兴、农房改造、农网改造、园区建设等工作。投资开发主体作为第一责任主体,在项目开发建设过程中要做好安全评估,确保安全生产。</w:t>
      </w:r>
    </w:p>
    <w:p>
      <w:pPr>
        <w:adjustRightInd w:val="0"/>
        <w:spacing w:line="540" w:lineRule="exact"/>
        <w:ind w:firstLine="643" w:firstLineChars="200"/>
        <w:jc w:val="left"/>
        <w:textAlignment w:val="baseline"/>
        <w:rPr>
          <w:rFonts w:ascii="黑体" w:hAnsi="黑体" w:eastAsia="黑体" w:cs="Times New Roman"/>
          <w:b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kern w:val="0"/>
          <w:sz w:val="32"/>
          <w:szCs w:val="32"/>
        </w:rPr>
        <w:t>三、主要任务</w:t>
      </w:r>
    </w:p>
    <w:p>
      <w:pPr>
        <w:adjustRightInd w:val="0"/>
        <w:spacing w:line="540" w:lineRule="exact"/>
        <w:ind w:firstLine="640" w:firstLineChars="200"/>
        <w:jc w:val="left"/>
        <w:textAlignment w:val="baseline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围绕“碳达峰、碳中和”和</w:t>
      </w: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乡村振兴战略,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实施整县推进光伏规模化开发四大工程。</w:t>
      </w:r>
    </w:p>
    <w:p>
      <w:pPr>
        <w:spacing w:line="540" w:lineRule="exact"/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(一)户用屋顶光伏发展工程。</w:t>
      </w:r>
      <w:r>
        <w:rPr>
          <w:rFonts w:hint="eastAsia" w:ascii="仿宋" w:hAnsi="仿宋" w:eastAsia="仿宋" w:cs="Times New Roman"/>
          <w:sz w:val="32"/>
          <w:szCs w:val="32"/>
        </w:rPr>
        <w:t>全面推动城乡现有居民住宅、新农村集中搬迁住房、村集体物业设施屋顶建设光伏发电项目,鼓励集中连片发展。户用屋顶安装面积比例达到30%以上,新建户用屋顶安装面积比例达到40%以上。(</w:t>
      </w:r>
      <w:r>
        <w:rPr>
          <w:rFonts w:hint="eastAsia" w:ascii="仿宋" w:hAnsi="仿宋" w:eastAsia="仿宋" w:cs="Times New Roman"/>
          <w:b/>
          <w:sz w:val="32"/>
          <w:szCs w:val="32"/>
        </w:rPr>
        <w:t>责任单位:</w:t>
      </w:r>
      <w:r>
        <w:rPr>
          <w:rFonts w:hint="eastAsia" w:ascii="仿宋" w:hAnsi="仿宋" w:eastAsia="仿宋" w:cs="Times New Roman"/>
          <w:sz w:val="32"/>
          <w:szCs w:val="32"/>
        </w:rPr>
        <w:t>乡镇街道)</w:t>
      </w:r>
    </w:p>
    <w:p>
      <w:pPr>
        <w:spacing w:line="540" w:lineRule="exact"/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(二)单位屋顶光伏发展工程。</w:t>
      </w:r>
      <w:r>
        <w:rPr>
          <w:rFonts w:hint="eastAsia" w:ascii="仿宋" w:hAnsi="仿宋" w:eastAsia="仿宋" w:cs="Times New Roman"/>
          <w:sz w:val="32"/>
          <w:szCs w:val="32"/>
        </w:rPr>
        <w:t>率先在机关事业单位、城市公共建筑等屋顶建设光伏发电项目,推动城市连片商品住宅小区、拆迁安置住宅小区、商业建筑等屋顶光伏发电项目。现有车站、学校、医院、党政机关办公用房等公共建筑屋顶安装面积比例达到50%以上;商业建筑屋顶安装面积比例达到40%以上;自来水厂、污水处理厂等公共基础设施的大型构筑物(建筑物)上空安装面积比例达到90%以上；新建（改建）大型停车场等公共基础设施均需安装光住在发电项目。新改扩建屋顶投影面积达到1000平方米以上的民用建筑,按照光伏建筑一体化要求进行设计、建设和验收。 (</w:t>
      </w:r>
      <w:r>
        <w:rPr>
          <w:rFonts w:hint="eastAsia" w:ascii="仿宋" w:hAnsi="仿宋" w:eastAsia="仿宋" w:cs="Times New Roman"/>
          <w:b/>
          <w:sz w:val="32"/>
          <w:szCs w:val="32"/>
        </w:rPr>
        <w:t>责任单位:</w:t>
      </w:r>
      <w:r>
        <w:rPr>
          <w:rFonts w:hint="eastAsia" w:ascii="仿宋" w:hAnsi="仿宋" w:eastAsia="仿宋" w:cs="Times New Roman"/>
          <w:sz w:val="32"/>
          <w:szCs w:val="32"/>
        </w:rPr>
        <w:t>教育局、住建局、交通局、卫生健康局、水利局、国资公司、机关事务管理局、元和街道、白龙山街道、浮云街道、凤凰山街道)</w:t>
      </w:r>
    </w:p>
    <w:p>
      <w:pPr>
        <w:spacing w:line="540" w:lineRule="exact"/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(三)园区屋顶光伏发展工程。</w:t>
      </w:r>
      <w:r>
        <w:rPr>
          <w:rFonts w:hint="eastAsia" w:ascii="仿宋" w:hAnsi="仿宋" w:eastAsia="仿宋" w:cs="Times New Roman"/>
          <w:sz w:val="32"/>
          <w:szCs w:val="32"/>
        </w:rPr>
        <w:t>符合建筑工程条件的前提下,园区存量建筑屋顶安装面积比例达到60%以上。在满足安全生产的前提下,具备建设屋顶光伏发电条件的企业(项目),原则上都要利用屋顶建设光伏发电项目,进行能耗减量置换。新建及改扩建工业厂房部分(包括配套的办公和生活用房),按照同步设计、同步实施的要求,在建设用地出让时按照“宜建尽建”的原则必须明确建设屋顶分布式光伏发电项目，时间以自规局规划设计方案审批时间为准。(</w:t>
      </w:r>
      <w:r>
        <w:rPr>
          <w:rFonts w:hint="eastAsia" w:ascii="仿宋" w:hAnsi="仿宋" w:eastAsia="仿宋" w:cs="Times New Roman"/>
          <w:b/>
          <w:sz w:val="32"/>
          <w:szCs w:val="32"/>
        </w:rPr>
        <w:t>责任单位:</w:t>
      </w:r>
      <w:r>
        <w:rPr>
          <w:rFonts w:hint="eastAsia" w:ascii="仿宋" w:hAnsi="仿宋" w:eastAsia="仿宋" w:cs="Times New Roman"/>
          <w:sz w:val="32"/>
          <w:szCs w:val="32"/>
        </w:rPr>
        <w:t xml:space="preserve"> 工业园区、经商局、发改局、自规局、住建局等)</w:t>
      </w:r>
    </w:p>
    <w:p>
      <w:pPr>
        <w:adjustRightInd w:val="0"/>
        <w:snapToGrid w:val="0"/>
        <w:spacing w:line="540" w:lineRule="exact"/>
        <w:ind w:firstLine="643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 xml:space="preserve"> (四)农(林、渔)光互补复合光伏发展工程。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积极探索实施农光、林光、水光互补项目；鼓励设施农业、设施畜（禽）养殖业等结合农牧业生产，在大棚、畜（禽）舍等安装分布式光伏</w:t>
      </w:r>
      <w:r>
        <w:rPr>
          <w:rFonts w:hint="eastAsia" w:ascii="仿宋" w:hAnsi="仿宋" w:eastAsia="仿宋" w:cs="Times New Roman"/>
          <w:sz w:val="32"/>
          <w:szCs w:val="32"/>
        </w:rPr>
        <w:t>。(</w:t>
      </w:r>
      <w:r>
        <w:rPr>
          <w:rFonts w:hint="eastAsia" w:ascii="仿宋" w:hAnsi="仿宋" w:eastAsia="仿宋" w:cs="Times New Roman"/>
          <w:b/>
          <w:sz w:val="32"/>
          <w:szCs w:val="32"/>
        </w:rPr>
        <w:t>责任单位:</w:t>
      </w:r>
      <w:r>
        <w:rPr>
          <w:rFonts w:hint="eastAsia" w:ascii="仿宋" w:hAnsi="仿宋" w:eastAsia="仿宋" w:cs="Times New Roman"/>
          <w:sz w:val="32"/>
          <w:szCs w:val="32"/>
        </w:rPr>
        <w:t>发改局、自规局、水利局、农业农村局、有关乡镇街道)</w:t>
      </w:r>
    </w:p>
    <w:p>
      <w:pPr>
        <w:adjustRightInd w:val="0"/>
        <w:snapToGrid w:val="0"/>
        <w:spacing w:line="540" w:lineRule="exact"/>
        <w:ind w:left="630"/>
        <w:textAlignment w:val="baseline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四、推进步骤</w:t>
      </w:r>
    </w:p>
    <w:p>
      <w:pPr>
        <w:adjustRightInd w:val="0"/>
        <w:snapToGrid w:val="0"/>
        <w:spacing w:line="540" w:lineRule="exact"/>
        <w:ind w:firstLine="643" w:firstLineChars="200"/>
        <w:rPr>
          <w:rFonts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第一阶段：调查摸底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2021年7月5日至7月30日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全面摸排我县可开发车站、学校、医院、党政机关办公用房等公共建筑屋顶，工业和商业企业屋顶，农村户用屋顶，公共基础设施的大型构筑物（建筑物）屋顶，农业、设施畜（禽）养殖业等屋顶。</w:t>
      </w:r>
    </w:p>
    <w:p>
      <w:pPr>
        <w:adjustRightInd w:val="0"/>
        <w:snapToGrid w:val="0"/>
        <w:spacing w:line="540" w:lineRule="exact"/>
        <w:ind w:firstLine="643" w:firstLineChars="200"/>
        <w:rPr>
          <w:rFonts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第二阶段：确定实施主体</w:t>
      </w:r>
    </w:p>
    <w:p>
      <w:pPr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2021年8月10日前，通过比选确定政府合作开发企业。</w:t>
      </w:r>
    </w:p>
    <w:p>
      <w:pPr>
        <w:adjustRightInd w:val="0"/>
        <w:snapToGrid w:val="0"/>
        <w:spacing w:line="540" w:lineRule="exact"/>
        <w:ind w:firstLine="643" w:firstLineChars="200"/>
        <w:rPr>
          <w:rFonts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第三阶段：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项目实施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楷体"/>
          <w:color w:val="000000"/>
          <w:sz w:val="32"/>
          <w:szCs w:val="32"/>
        </w:rPr>
        <w:t>2021年8月-2022年5月</w:t>
      </w:r>
    </w:p>
    <w:p>
      <w:pPr>
        <w:adjustRightInd w:val="0"/>
        <w:snapToGrid w:val="0"/>
        <w:spacing w:line="540" w:lineRule="exact"/>
        <w:ind w:firstLine="643" w:firstLineChars="200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第一批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项目实施，县属国有企事业单位等符合实施条件的办公用房屋顶，2021年12月前完成光伏板安装并网。</w:t>
      </w:r>
    </w:p>
    <w:p>
      <w:pPr>
        <w:adjustRightInd w:val="0"/>
        <w:snapToGrid w:val="0"/>
        <w:spacing w:line="540" w:lineRule="exact"/>
        <w:ind w:firstLine="643" w:firstLineChars="200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第二批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为车站、自来水厂、污水处理厂、新建（改建）大型停车场地等公共设施屋顶，2021年12月前完成光伏板安装并网。</w:t>
      </w:r>
    </w:p>
    <w:p>
      <w:pPr>
        <w:adjustRightInd w:val="0"/>
        <w:snapToGrid w:val="0"/>
        <w:spacing w:line="540" w:lineRule="exact"/>
        <w:ind w:firstLine="643" w:firstLineChars="200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同步推进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设施农业、工业和商业企业、小区和户用等屋顶光伏项目，最晚于2022年5月底前完成建设。探索实施农光、林光、水光互补项目。</w:t>
      </w:r>
    </w:p>
    <w:p>
      <w:pPr>
        <w:adjustRightInd w:val="0"/>
        <w:spacing w:line="540" w:lineRule="exact"/>
        <w:jc w:val="left"/>
        <w:textAlignment w:val="baseline"/>
        <w:rPr>
          <w:rFonts w:ascii="黑体" w:hAnsi="黑体" w:eastAsia="黑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color w:val="000000"/>
          <w:kern w:val="0"/>
          <w:sz w:val="32"/>
          <w:szCs w:val="32"/>
        </w:rPr>
        <w:t xml:space="preserve">    五、部门职责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1.县发改局：作为光伏行业主管部门，负责统筹全县光伏项目的资源摸排、规划和建设工作；负责指导、监督有关单位履行各自职责；负责光伏项目的备案和综合验收等；牵头制定光伏项目扶持政策。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2.县财政局：负责保障光伏项目建设扶持资金。</w:t>
      </w:r>
    </w:p>
    <w:p>
      <w:pPr>
        <w:spacing w:line="540" w:lineRule="exact"/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3.县住建局：负责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牵头制定屋顶光伏项目建设标准；负责推进物管小区屋顶光伏项目和方案审查工作。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4.县自然资源和规划局：明确光伏项目可实施区域，负责农光互补项目选址；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新建（构）筑物的光伏建设要求纳入用地规划设计条件。</w:t>
      </w:r>
    </w:p>
    <w:p>
      <w:pPr>
        <w:spacing w:line="540" w:lineRule="exact"/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5.县农业农村局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：负责制定农光互补项目农业种植指导意见和验收标准；负责农光互补项目农业种植验收工作；负责统计我县各类设施农业屋顶面积。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6.县林业发展中心：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负责摸排适合建设林光互补项目的区块；负责制定林光互补项目林业指导意见和验收标准；负责林光互补项目林业验收工作。</w:t>
      </w:r>
    </w:p>
    <w:p>
      <w:pPr>
        <w:spacing w:line="54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7.县经商局：负责园区外工业企业屋顶光伏项目推进和方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案审查工作。</w:t>
      </w:r>
    </w:p>
    <w:p>
      <w:pPr>
        <w:adjustRightInd w:val="0"/>
        <w:spacing w:line="540" w:lineRule="exact"/>
        <w:ind w:firstLine="457" w:firstLineChars="143"/>
        <w:jc w:val="left"/>
        <w:textAlignment w:val="baseline"/>
        <w:rPr>
          <w:rFonts w:ascii="Calibri" w:hAnsi="Calibri" w:eastAsia="宋体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8.县经合中心：参与全县光伏项目招商引资工作。</w:t>
      </w:r>
    </w:p>
    <w:p>
      <w:pPr>
        <w:spacing w:line="540" w:lineRule="exact"/>
        <w:ind w:firstLine="454" w:firstLineChars="142"/>
        <w:rPr>
          <w:rFonts w:ascii="Calibri" w:hAnsi="Calibri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9.县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综合执法局：对实施光伏项目的建筑物是否存在违章情况进行审查。 </w:t>
      </w:r>
    </w:p>
    <w:p>
      <w:pPr>
        <w:spacing w:line="540" w:lineRule="exact"/>
        <w:rPr>
          <w:rFonts w:ascii="Calibri" w:hAnsi="Calibri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10.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县工业园区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管委会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：负责园区内的企业屋顶光伏项目推进和方</w:t>
      </w:r>
      <w:bookmarkStart w:id="0" w:name="_GoBack"/>
      <w:bookmarkEnd w:id="0"/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案审查工作。</w:t>
      </w:r>
    </w:p>
    <w:p>
      <w:pPr>
        <w:spacing w:line="540" w:lineRule="exact"/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11.县供电公司：负责光伏项目的电力接入审批和并网工作，根据项目备案情况对户用光伏项目进行验收工作。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12.国资公司：做好公建屋顶光伏项目实施的综合协调，确保可实施的公建屋顶在年底前全部并网。</w:t>
      </w:r>
    </w:p>
    <w:p>
      <w:pPr>
        <w:spacing w:line="540" w:lineRule="exact"/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13.乡镇(街道)：负责协调推进辖区户用光伏发电项目，根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据建设条件和技术规范对户用光伏项目进行审查。</w:t>
      </w:r>
    </w:p>
    <w:p>
      <w:pPr>
        <w:adjustRightInd w:val="0"/>
        <w:snapToGrid w:val="0"/>
        <w:spacing w:line="540" w:lineRule="exact"/>
        <w:ind w:left="630"/>
        <w:textAlignment w:val="baseline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六、保障措施</w:t>
      </w:r>
    </w:p>
    <w:p>
      <w:pPr>
        <w:spacing w:line="540" w:lineRule="exact"/>
        <w:ind w:firstLine="640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color w:val="000000"/>
          <w:sz w:val="32"/>
          <w:szCs w:val="32"/>
        </w:rPr>
        <w:t>1.加强组织领导。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立云和县光伏规摸化开发工作领导小组，由李忠伟县长担任组长，饶钦英常务副县长担任副组长，县府办、发改局、财政局、自规局、住建局、综合执法局、经商局、农业农村局、林业发展中心、县人行、工业园区、供电公司等部门和各乡镇（街道）负责人为成员。领导小组下设办公室（设在发改局），承担领导小组日常工作，必要时抽调相关单位业务骨干组成工作专班实体化运行。</w:t>
      </w:r>
    </w:p>
    <w:p>
      <w:pPr>
        <w:tabs>
          <w:tab w:val="left" w:pos="312"/>
        </w:tabs>
        <w:spacing w:line="540" w:lineRule="exact"/>
        <w:ind w:firstLine="630" w:firstLineChars="196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color w:val="000000"/>
          <w:sz w:val="32"/>
          <w:szCs w:val="32"/>
        </w:rPr>
        <w:t>2.强化政策调节。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从2021年可再生能源资金80万元用于支持户用光伏项目推进，在2021年12月底前并网的给予1元/瓦进行补助，在2022年5月底前并网的给予0.8元/瓦的补助。补助资金按电力公司出具的并网时间先后顺序给予安排，直至80万元资金分配完毕。</w:t>
      </w:r>
      <w:r>
        <w:rPr>
          <w:rFonts w:hint="eastAsia" w:ascii="仿宋" w:hAnsi="仿宋" w:eastAsia="仿宋" w:cs="Times New Roman"/>
          <w:sz w:val="32"/>
          <w:szCs w:val="32"/>
        </w:rPr>
        <w:t>对利用屋顶建设光伏发电系统的企业,光伏系统所发电量可以在其年度用能指标中予以抵扣。光伏发电项目自发自用电量不计入阶梯电价适用范围,计入地方政府和用户节能量,不纳入能源消费总量考核。宜建未建屋顶光伏的企业</w:t>
      </w:r>
      <w:r>
        <w:rPr>
          <w:rFonts w:hint="eastAsia" w:ascii="仿宋" w:hAnsi="仿宋" w:eastAsia="仿宋" w:cs="方正仿宋_GBK"/>
          <w:sz w:val="32"/>
          <w:szCs w:val="32"/>
        </w:rPr>
        <w:t>采取列入用能错峰生产企业，加强用能监测和监察频次，降低电力直接交易市场等级或者移出电力直接交易市场名单。</w:t>
      </w:r>
    </w:p>
    <w:p>
      <w:pPr>
        <w:adjustRightInd w:val="0"/>
        <w:snapToGrid w:val="0"/>
        <w:spacing w:line="540" w:lineRule="exact"/>
        <w:ind w:firstLine="630" w:firstLineChars="196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000000"/>
          <w:sz w:val="32"/>
          <w:szCs w:val="32"/>
        </w:rPr>
        <w:t>3.加强宣传引导。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充分利用报纸、电视、网络等媒介载体,全方位、多角度、立体式开展光伏建设的主题宣传,营造浓厚的社会氛围,引导广大城乡居民和企事业单位积极投入光伏建设。</w:t>
      </w:r>
    </w:p>
    <w:p>
      <w:pPr>
        <w:widowControl/>
        <w:adjustRightInd w:val="0"/>
        <w:snapToGrid w:val="0"/>
        <w:spacing w:line="540" w:lineRule="exact"/>
        <w:ind w:firstLine="320" w:firstLineChars="1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40" w:lineRule="exact"/>
        <w:ind w:firstLine="320" w:firstLineChars="1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附件: 1.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云和县屋顶光伏发电项目建设规范要求 </w:t>
      </w:r>
    </w:p>
    <w:p>
      <w:pPr>
        <w:widowControl/>
        <w:adjustRightInd w:val="0"/>
        <w:snapToGrid w:val="0"/>
        <w:spacing w:line="540" w:lineRule="exact"/>
        <w:ind w:left="638" w:leftChars="304"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项目备案流程</w:t>
      </w:r>
    </w:p>
    <w:p>
      <w:pPr>
        <w:spacing w:line="540" w:lineRule="exact"/>
        <w:ind w:firstLine="1280" w:firstLineChars="400"/>
        <w:rPr>
          <w:rFonts w:ascii="仿宋" w:hAnsi="仿宋" w:eastAsia="仿宋" w:cs="小标宋"/>
          <w:bCs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3.</w:t>
      </w:r>
      <w:r>
        <w:rPr>
          <w:rFonts w:hint="eastAsia" w:ascii="仿宋" w:hAnsi="仿宋" w:eastAsia="仿宋" w:cs="小标宋"/>
          <w:bCs/>
          <w:sz w:val="32"/>
          <w:szCs w:val="32"/>
        </w:rPr>
        <w:t>户用分布式光伏发电项目备案表</w:t>
      </w:r>
    </w:p>
    <w:p>
      <w:pPr>
        <w:widowControl/>
        <w:adjustRightInd w:val="0"/>
        <w:snapToGrid w:val="0"/>
        <w:spacing w:line="540" w:lineRule="exact"/>
        <w:ind w:left="638" w:leftChars="304"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小标宋"/>
          <w:bCs/>
          <w:kern w:val="0"/>
          <w:sz w:val="32"/>
          <w:szCs w:val="32"/>
        </w:rPr>
        <w:t>企业（公建）分布式光伏发电项目备案表</w:t>
      </w:r>
    </w:p>
    <w:p>
      <w:pPr>
        <w:adjustRightInd w:val="0"/>
        <w:snapToGrid w:val="0"/>
        <w:spacing w:line="560" w:lineRule="exact"/>
        <w:ind w:firstLine="960" w:firstLineChars="3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 xml:space="preserve"> </w:t>
      </w:r>
    </w:p>
    <w:p>
      <w:pPr>
        <w:spacing w:line="560" w:lineRule="exact"/>
        <w:rPr>
          <w:rFonts w:ascii="Calibri" w:hAnsi="Calibri" w:eastAsia="宋体" w:cs="Times New Roman"/>
          <w:szCs w:val="24"/>
        </w:rPr>
      </w:pPr>
    </w:p>
    <w:p>
      <w:pPr>
        <w:spacing w:line="560" w:lineRule="exact"/>
        <w:rPr>
          <w:rFonts w:ascii="Calibri" w:hAnsi="Calibri" w:eastAsia="宋体" w:cs="Times New Roman"/>
          <w:szCs w:val="24"/>
        </w:rPr>
      </w:pPr>
    </w:p>
    <w:p>
      <w:pPr>
        <w:spacing w:line="560" w:lineRule="exact"/>
        <w:rPr>
          <w:rFonts w:ascii="Calibri" w:hAnsi="Calibri" w:eastAsia="宋体" w:cs="Times New Roman"/>
          <w:szCs w:val="24"/>
        </w:rPr>
      </w:pPr>
    </w:p>
    <w:p>
      <w:pPr>
        <w:widowControl/>
        <w:spacing w:line="560" w:lineRule="exact"/>
        <w:jc w:val="left"/>
        <w:rPr>
          <w:rFonts w:ascii="ABCDEE+小标宋" w:hAnsi="宋体" w:eastAsia="ABCDEE+小标宋" w:cs="宋体"/>
          <w:color w:val="000000"/>
          <w:kern w:val="0"/>
          <w:sz w:val="32"/>
          <w:szCs w:val="32"/>
        </w:rPr>
      </w:pPr>
      <w:r>
        <w:rPr>
          <w:rFonts w:hint="eastAsia" w:ascii="ABCDEE+小标宋" w:hAnsi="宋体" w:eastAsia="ABCDEE+小标宋" w:cs="宋体"/>
          <w:color w:val="000000"/>
          <w:kern w:val="0"/>
          <w:sz w:val="32"/>
          <w:szCs w:val="32"/>
        </w:rPr>
        <w:t>附件1</w:t>
      </w:r>
    </w:p>
    <w:p>
      <w:pPr>
        <w:widowControl/>
        <w:spacing w:line="560" w:lineRule="exact"/>
        <w:ind w:firstLine="440" w:firstLineChars="100"/>
        <w:jc w:val="left"/>
        <w:rPr>
          <w:rFonts w:ascii="ABCDEE+小标宋" w:hAnsi="宋体" w:eastAsia="ABCDEE+小标宋" w:cs="宋体"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ind w:firstLine="440" w:firstLineChars="1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BCDEE+小标宋" w:hAnsi="宋体" w:eastAsia="ABCDEE+小标宋" w:cs="宋体"/>
          <w:color w:val="000000"/>
          <w:kern w:val="0"/>
          <w:sz w:val="44"/>
          <w:szCs w:val="44"/>
        </w:rPr>
        <w:t xml:space="preserve">云和县屋顶光伏发电项目建设规范要求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为规范我县建筑屋顶光伏发电项目建设，根据《浙江既有民用建筑加装太阳能光伏系统设计导则》、《农村新建筑可再生能源一体化应用技术导则》要求，现针对云和县范围内建筑屋顶光伏发电项目建设提出以下要求： </w:t>
      </w:r>
    </w:p>
    <w:p>
      <w:pPr>
        <w:widowControl/>
        <w:spacing w:line="560" w:lineRule="exact"/>
        <w:ind w:firstLine="626" w:firstLineChars="195"/>
        <w:jc w:val="left"/>
        <w:rPr>
          <w:rFonts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一、适用范围 </w:t>
      </w:r>
    </w:p>
    <w:p>
      <w:pPr>
        <w:widowControl/>
        <w:spacing w:line="560" w:lineRule="exact"/>
        <w:ind w:firstLine="624" w:firstLineChars="195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适用于云和县域范围内建筑屋顶。 </w:t>
      </w:r>
    </w:p>
    <w:p>
      <w:pPr>
        <w:widowControl/>
        <w:spacing w:line="560" w:lineRule="exact"/>
        <w:ind w:left="319" w:leftChars="152" w:firstLine="305" w:firstLineChars="95"/>
        <w:jc w:val="left"/>
        <w:rPr>
          <w:rFonts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二、建设</w:t>
      </w:r>
      <w:r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条件</w:t>
      </w:r>
    </w:p>
    <w:p>
      <w:pPr>
        <w:widowControl/>
        <w:spacing w:line="560" w:lineRule="exact"/>
        <w:ind w:left="319" w:leftChars="152" w:firstLine="304" w:firstLineChars="95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1.“十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五”规划建设拆迁区不得建设光伏发电项目。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2.旅游景区规划范围（云和梯田景区、仙宫景区、通景沿线及景区周边可视范围）、历史文化名镇、名村保护范围，国家传统村落核心保护区、文物保护单位（文保点）及其控制区、已挂牌的历史建筑不得建设光伏发电项目。 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3.已鉴定为C级、D级的危旧房和存在安全隐患的老旧房屋不能安装光伏项目。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4.严禁以加装太阳能光伏系统为由违法搭建建筑物、构筑物;不得在违法建筑上加装太阳能光伏系统。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5.永久基本农田的设施大棚上不得安装;畜禽等养殖场建筑上(合法)安装首先需经过专业机构进行安全鉴定,提供报告;并符合防疫防控要求； </w:t>
      </w:r>
    </w:p>
    <w:p>
      <w:pPr>
        <w:widowControl/>
        <w:spacing w:line="560" w:lineRule="exact"/>
        <w:ind w:left="479" w:leftChars="228" w:firstLine="161" w:firstLineChars="50"/>
        <w:jc w:val="left"/>
        <w:rPr>
          <w:rFonts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left="479" w:leftChars="228" w:firstLine="161" w:firstLineChars="50"/>
        <w:jc w:val="left"/>
        <w:rPr>
          <w:rFonts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三、技术规范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1.设计施工图要符合《浙江既有民用建筑加装太阳能光伏系统设计导则》、《农村新建筑可再生能源一体化应用技术导则》的相关要求。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2.屋顶光伏宜采用黑灰色光伏组件，非黑灰色光伏组件的安装应保持与屋面颜色和周边建筑协调美观。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3.光伏组件在屋面的布置，应按整齐对称的原则，保持建筑形象整体协调美观。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坡屋顶加装太阳能光伏系统应平铺在现有的屋顶上,不得超出屋顶范围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。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平屋面（含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露台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）安装光伏发电项目，最高点不得超过1.5米。</w:t>
      </w:r>
    </w:p>
    <w:p>
      <w:pPr>
        <w:widowControl/>
        <w:spacing w:line="560" w:lineRule="exact"/>
        <w:ind w:left="638" w:leftChars="304"/>
        <w:jc w:val="left"/>
        <w:rPr>
          <w:rFonts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left="638" w:leftChars="304"/>
        <w:jc w:val="left"/>
        <w:rPr>
          <w:rFonts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before="100" w:beforeAutospacing="1" w:after="100" w:afterAutospacing="1"/>
        <w:ind w:firstLine="320" w:firstLineChars="100"/>
        <w:jc w:val="left"/>
        <w:rPr>
          <w:rFonts w:ascii="ABCDEE+小标宋" w:hAnsi="宋体" w:eastAsia="ABCDEE+小标宋" w:cs="宋体"/>
          <w:color w:val="000000"/>
          <w:kern w:val="0"/>
          <w:sz w:val="32"/>
          <w:szCs w:val="32"/>
        </w:rPr>
      </w:pPr>
    </w:p>
    <w:p>
      <w:pPr>
        <w:adjustRightInd w:val="0"/>
        <w:spacing w:line="420" w:lineRule="atLeast"/>
        <w:jc w:val="left"/>
        <w:textAlignment w:val="baseline"/>
        <w:rPr>
          <w:rFonts w:ascii="Calibri" w:hAnsi="Calibri" w:eastAsia="宋体" w:cs="Times New Roman"/>
          <w:kern w:val="0"/>
          <w:szCs w:val="24"/>
        </w:rPr>
      </w:pPr>
    </w:p>
    <w:p>
      <w:pPr>
        <w:spacing w:after="120"/>
        <w:rPr>
          <w:rFonts w:ascii="Calibri" w:hAnsi="Calibri" w:eastAsia="宋体" w:cs="Times New Roman"/>
          <w:szCs w:val="24"/>
        </w:rPr>
      </w:pPr>
    </w:p>
    <w:p>
      <w:pPr>
        <w:spacing w:after="120"/>
        <w:ind w:firstLine="210"/>
        <w:rPr>
          <w:rFonts w:ascii="Calibri" w:hAnsi="Calibri" w:eastAsia="宋体" w:cs="Times New Roman"/>
          <w:szCs w:val="24"/>
        </w:rPr>
      </w:pPr>
    </w:p>
    <w:p>
      <w:pPr>
        <w:spacing w:after="120"/>
        <w:ind w:firstLine="210"/>
        <w:rPr>
          <w:rFonts w:ascii="Calibri" w:hAnsi="Calibri" w:eastAsia="宋体" w:cs="Times New Roman"/>
          <w:szCs w:val="24"/>
        </w:rPr>
      </w:pPr>
    </w:p>
    <w:p>
      <w:pPr>
        <w:spacing w:after="120"/>
        <w:rPr>
          <w:rFonts w:ascii="Calibri" w:hAnsi="Calibri" w:eastAsia="宋体" w:cs="Times New Roman"/>
          <w:szCs w:val="24"/>
        </w:rPr>
      </w:pPr>
    </w:p>
    <w:p>
      <w:pPr>
        <w:spacing w:after="120"/>
        <w:ind w:firstLine="210"/>
        <w:rPr>
          <w:rFonts w:ascii="Calibri" w:hAnsi="Calibri" w:eastAsia="宋体" w:cs="Times New Roman"/>
          <w:szCs w:val="24"/>
        </w:rPr>
      </w:pPr>
    </w:p>
    <w:p>
      <w:pPr>
        <w:spacing w:after="120"/>
        <w:ind w:firstLine="210"/>
        <w:rPr>
          <w:rFonts w:ascii="Calibri" w:hAnsi="Calibri" w:eastAsia="宋体" w:cs="Times New Roman"/>
          <w:szCs w:val="24"/>
        </w:rPr>
      </w:pPr>
    </w:p>
    <w:p>
      <w:pPr>
        <w:spacing w:after="120"/>
        <w:ind w:firstLine="210"/>
        <w:rPr>
          <w:rFonts w:ascii="Calibri" w:hAnsi="Calibri" w:eastAsia="宋体" w:cs="Times New Roman"/>
          <w:szCs w:val="24"/>
        </w:rPr>
      </w:pPr>
    </w:p>
    <w:p>
      <w:pPr>
        <w:spacing w:after="120"/>
        <w:ind w:firstLine="210"/>
        <w:rPr>
          <w:rFonts w:ascii="Calibri" w:hAnsi="Calibri" w:eastAsia="宋体" w:cs="Times New Roman"/>
          <w:szCs w:val="24"/>
        </w:rPr>
      </w:pPr>
    </w:p>
    <w:p>
      <w:pPr>
        <w:spacing w:after="120"/>
        <w:ind w:firstLine="210"/>
        <w:rPr>
          <w:rFonts w:ascii="Calibri" w:hAnsi="Calibri" w:eastAsia="宋体" w:cs="Times New Roman"/>
          <w:szCs w:val="24"/>
        </w:rPr>
      </w:pPr>
    </w:p>
    <w:p>
      <w:pPr>
        <w:spacing w:after="120"/>
        <w:rPr>
          <w:rFonts w:ascii="Calibri" w:hAnsi="Calibri" w:eastAsia="宋体" w:cs="Times New Roman"/>
          <w:szCs w:val="24"/>
        </w:rPr>
      </w:pPr>
    </w:p>
    <w:p>
      <w:pPr>
        <w:widowControl/>
        <w:spacing w:before="100" w:beforeAutospacing="1" w:after="100" w:afterAutospacing="1"/>
        <w:ind w:firstLine="320" w:firstLineChars="100"/>
        <w:jc w:val="left"/>
        <w:rPr>
          <w:rFonts w:ascii="ABCDEE+小标宋" w:hAnsi="宋体" w:eastAsia="ABCDEE+小标宋" w:cs="宋体"/>
          <w:color w:val="000000"/>
          <w:kern w:val="0"/>
          <w:sz w:val="32"/>
          <w:szCs w:val="32"/>
        </w:rPr>
      </w:pPr>
      <w:r>
        <w:rPr>
          <w:rFonts w:hint="eastAsia" w:ascii="ABCDEE+小标宋" w:hAnsi="宋体" w:eastAsia="ABCDEE+小标宋" w:cs="宋体"/>
          <w:color w:val="000000"/>
          <w:kern w:val="0"/>
          <w:sz w:val="32"/>
          <w:szCs w:val="32"/>
        </w:rPr>
        <w:t>附件2</w:t>
      </w:r>
    </w:p>
    <w:p>
      <w:pPr>
        <w:widowControl/>
        <w:spacing w:line="560" w:lineRule="exact"/>
        <w:ind w:left="638" w:leftChars="304"/>
        <w:jc w:val="center"/>
        <w:rPr>
          <w:rFonts w:ascii="黑体" w:hAnsi="黑体" w:eastAsia="黑体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项目备案流程</w:t>
      </w:r>
    </w:p>
    <w:p>
      <w:pPr>
        <w:widowControl/>
        <w:spacing w:line="560" w:lineRule="exact"/>
        <w:ind w:left="638" w:leftChars="304"/>
        <w:jc w:val="left"/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left="638" w:leftChars="304"/>
        <w:jc w:val="left"/>
        <w:rPr>
          <w:rFonts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一、方案审查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企业、物管小区、公共建筑等屋顶，由政府合作开发企业投资的，由开发企业统一编制方案，上报发改局进行审查。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2.企业单独建设的屋顶光伏发电项目，由主管部门对方案进行审查，重点审查项目的建设条件和技术规范。园区内的企业由园区审查，园区外的工业企业由经商局审查。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户用光伏项目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由乡镇（街道）负责审查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，审查光伏项目的建设条件和技术规范等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。 </w:t>
      </w:r>
    </w:p>
    <w:p>
      <w:pPr>
        <w:widowControl/>
        <w:spacing w:line="560" w:lineRule="exact"/>
        <w:ind w:firstLine="643" w:firstLineChars="200"/>
        <w:jc w:val="left"/>
        <w:rPr>
          <w:rFonts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二、电网接入审查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电网接入由供电公司进行审查。</w:t>
      </w:r>
    </w:p>
    <w:p>
      <w:pPr>
        <w:widowControl/>
        <w:spacing w:line="560" w:lineRule="exact"/>
        <w:ind w:firstLine="643" w:firstLineChars="200"/>
        <w:jc w:val="left"/>
        <w:rPr>
          <w:rFonts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三、违章情况审查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对实施光伏项目的建筑物是否存在违章情况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由综合执行局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进行审查，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乡镇（街道）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配合做好户用光伏项目的建筑物是否违章情况的审查。</w:t>
      </w:r>
    </w:p>
    <w:p>
      <w:pPr>
        <w:widowControl/>
        <w:spacing w:line="560" w:lineRule="exact"/>
        <w:ind w:firstLine="643" w:firstLineChars="200"/>
        <w:jc w:val="left"/>
        <w:rPr>
          <w:rFonts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四、项目备案</w:t>
      </w:r>
    </w:p>
    <w:p>
      <w:pPr>
        <w:spacing w:line="560" w:lineRule="exact"/>
        <w:jc w:val="left"/>
        <w:rPr>
          <w:rFonts w:ascii="仿宋" w:hAnsi="仿宋" w:eastAsia="仿宋" w:cs="小标宋"/>
          <w:bCs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户用光伏填写《</w:t>
      </w:r>
      <w:r>
        <w:rPr>
          <w:rFonts w:hint="eastAsia" w:ascii="仿宋" w:hAnsi="仿宋" w:eastAsia="仿宋" w:cs="小标宋"/>
          <w:bCs/>
          <w:sz w:val="32"/>
          <w:szCs w:val="32"/>
        </w:rPr>
        <w:t>户用光伏发电项目备案登记表》进行登记；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企业、物管小区、公共建筑等屋顶实施光伏发电项目除了填写《</w:t>
      </w:r>
      <w:r>
        <w:rPr>
          <w:rFonts w:hint="eastAsia" w:ascii="仿宋" w:hAnsi="仿宋" w:eastAsia="仿宋" w:cs="小标宋"/>
          <w:bCs/>
          <w:sz w:val="32"/>
          <w:szCs w:val="32"/>
        </w:rPr>
        <w:t>企业分布式光伏发电项目备案登记表》，还需登入浙江政务服务网（</w:t>
      </w:r>
      <w:r>
        <w:fldChar w:fldCharType="begin"/>
      </w:r>
      <w:r>
        <w:instrText xml:space="preserve"> HYPERLINK "https://puser.zjzwfw.gov.cn/" </w:instrText>
      </w:r>
      <w:r>
        <w:fldChar w:fldCharType="separate"/>
      </w:r>
      <w:r>
        <w:rPr>
          <w:rFonts w:ascii="仿宋" w:hAnsi="仿宋" w:eastAsia="仿宋" w:cs="小标宋"/>
          <w:bCs/>
          <w:color w:val="0000FF" w:themeColor="hyperlink"/>
          <w:sz w:val="32"/>
          <w:szCs w:val="32"/>
          <w:u w:val="single"/>
          <w14:textFill>
            <w14:solidFill>
              <w14:schemeClr w14:val="hlink"/>
            </w14:solidFill>
          </w14:textFill>
        </w:rPr>
        <w:t>https://puser.zjzwfw.gov.cn/</w:t>
      </w:r>
      <w:r>
        <w:rPr>
          <w:rFonts w:ascii="仿宋" w:hAnsi="仿宋" w:eastAsia="仿宋" w:cs="小标宋"/>
          <w:bCs/>
          <w:color w:val="0000FF" w:themeColor="hyperlink"/>
          <w:sz w:val="32"/>
          <w:szCs w:val="32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hint="eastAsia" w:ascii="仿宋" w:hAnsi="仿宋" w:eastAsia="仿宋" w:cs="小标宋"/>
          <w:bCs/>
          <w:sz w:val="32"/>
          <w:szCs w:val="32"/>
        </w:rPr>
        <w:t>）进行备案。</w:t>
      </w:r>
    </w:p>
    <w:p>
      <w:pPr>
        <w:widowControl/>
        <w:spacing w:before="100" w:beforeAutospacing="1" w:after="100" w:afterAutospacing="1"/>
        <w:ind w:firstLine="320" w:firstLineChars="100"/>
        <w:jc w:val="left"/>
        <w:rPr>
          <w:rFonts w:ascii="ABCDEE+小标宋" w:hAnsi="宋体" w:eastAsia="ABCDEE+小标宋" w:cs="宋体"/>
          <w:color w:val="000000"/>
          <w:kern w:val="0"/>
          <w:sz w:val="32"/>
          <w:szCs w:val="32"/>
        </w:rPr>
      </w:pPr>
      <w:r>
        <w:rPr>
          <w:rFonts w:hint="eastAsia" w:ascii="ABCDEE+小标宋" w:hAnsi="宋体" w:eastAsia="ABCDEE+小标宋" w:cs="宋体"/>
          <w:color w:val="000000"/>
          <w:kern w:val="0"/>
          <w:sz w:val="32"/>
          <w:szCs w:val="32"/>
        </w:rPr>
        <w:t>附件3</w:t>
      </w:r>
    </w:p>
    <w:p>
      <w:pPr>
        <w:spacing w:line="440" w:lineRule="exact"/>
        <w:jc w:val="center"/>
        <w:rPr>
          <w:rFonts w:ascii="小标宋" w:hAnsi="小标宋" w:eastAsia="小标宋" w:cs="小标宋"/>
          <w:bCs/>
          <w:sz w:val="44"/>
          <w:szCs w:val="44"/>
        </w:rPr>
      </w:pPr>
      <w:r>
        <w:rPr>
          <w:rFonts w:hint="eastAsia" w:ascii="小标宋" w:hAnsi="小标宋" w:eastAsia="小标宋" w:cs="小标宋"/>
          <w:bCs/>
          <w:sz w:val="44"/>
          <w:szCs w:val="44"/>
        </w:rPr>
        <w:t>户用分布式光伏发电项目备案表</w:t>
      </w:r>
    </w:p>
    <w:p>
      <w:pPr>
        <w:spacing w:line="440" w:lineRule="exact"/>
        <w:jc w:val="center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2"/>
          <w:lang w:bidi="ar"/>
        </w:rPr>
        <w:t xml:space="preserve">                                                        编码：</w:t>
      </w:r>
    </w:p>
    <w:tbl>
      <w:tblPr>
        <w:tblStyle w:val="2"/>
        <w:tblW w:w="95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4"/>
        <w:gridCol w:w="1114"/>
        <w:gridCol w:w="1419"/>
        <w:gridCol w:w="1774"/>
        <w:gridCol w:w="1601"/>
        <w:gridCol w:w="22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业主姓名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房屋地址</w:t>
            </w:r>
          </w:p>
        </w:tc>
        <w:tc>
          <w:tcPr>
            <w:tcW w:w="4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平屋面/坡屋面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备案容量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（千瓦）</w:t>
            </w:r>
          </w:p>
        </w:tc>
        <w:tc>
          <w:tcPr>
            <w:tcW w:w="430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总投资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开工时间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完工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时间</w:t>
            </w:r>
          </w:p>
        </w:tc>
        <w:tc>
          <w:tcPr>
            <w:tcW w:w="3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上网模式</w:t>
            </w:r>
          </w:p>
        </w:tc>
        <w:tc>
          <w:tcPr>
            <w:tcW w:w="4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全额/余电上网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/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申请人承诺</w:t>
            </w:r>
          </w:p>
        </w:tc>
        <w:tc>
          <w:tcPr>
            <w:tcW w:w="81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5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光伏项目建设条件和技术要求本人已知悉，本人提供的信息真实、有效。           </w:t>
            </w:r>
          </w:p>
          <w:p>
            <w:pPr>
              <w:widowControl/>
              <w:ind w:firstLine="5398" w:firstLineChars="2454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申请人签名：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建设方案</w:t>
            </w:r>
          </w:p>
        </w:tc>
        <w:tc>
          <w:tcPr>
            <w:tcW w:w="81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斜屋面屋项面积约*平方米，沿斜屋面进行平铺，光伏板*块×*块；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平屋面屋顶面积约*平方米，光伏最高点为*米，光伏板*块×*块；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乡镇街道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意见</w:t>
            </w:r>
          </w:p>
        </w:tc>
        <w:tc>
          <w:tcPr>
            <w:tcW w:w="81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根据建设条件和技术规范对户用光伏项目方案进行审查。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20" w:lineRule="exact"/>
              <w:ind w:firstLine="3850" w:firstLineChars="175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20" w:lineRule="exact"/>
              <w:ind w:firstLine="5720" w:firstLineChars="26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                                             年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3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综合执法局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意见</w:t>
            </w:r>
          </w:p>
        </w:tc>
        <w:tc>
          <w:tcPr>
            <w:tcW w:w="81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对实施光伏项目的建筑物是否违章进行审查。</w:t>
            </w:r>
          </w:p>
          <w:p>
            <w:pPr>
              <w:adjustRightInd w:val="0"/>
              <w:spacing w:line="420" w:lineRule="atLeast"/>
              <w:ind w:firstLine="5830" w:firstLineChars="2650"/>
              <w:jc w:val="left"/>
              <w:textAlignment w:val="baseline"/>
              <w:rPr>
                <w:rFonts w:ascii="Calibri" w:hAnsi="Calibri" w:eastAsia="宋体" w:cs="Times New Roman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                                               年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供电公司意见</w:t>
            </w:r>
          </w:p>
        </w:tc>
        <w:tc>
          <w:tcPr>
            <w:tcW w:w="8153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5610" w:firstLineChars="255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盖  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153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                                               年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发改局意见</w:t>
            </w:r>
          </w:p>
        </w:tc>
        <w:tc>
          <w:tcPr>
            <w:tcW w:w="815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  <w:jc w:val="center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153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                           　　　　　　　　　　　　　　  盖  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153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                                                   年     月     日</w:t>
            </w:r>
          </w:p>
        </w:tc>
      </w:tr>
    </w:tbl>
    <w:p>
      <w:pPr>
        <w:widowControl/>
        <w:spacing w:before="100" w:beforeAutospacing="1" w:after="100" w:afterAutospacing="1" w:line="44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ABCDEE+小标宋" w:hAnsi="宋体" w:eastAsia="ABCDEE+小标宋" w:cs="宋体"/>
          <w:color w:val="000000"/>
          <w:kern w:val="0"/>
          <w:sz w:val="32"/>
          <w:szCs w:val="32"/>
        </w:rPr>
        <w:t>附件4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lang w:bidi="ar"/>
        </w:rPr>
        <w:t xml:space="preserve">       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小标宋" w:hAnsi="小标宋" w:eastAsia="小标宋" w:cs="小标宋"/>
          <w:bCs/>
          <w:sz w:val="44"/>
          <w:szCs w:val="44"/>
        </w:rPr>
        <w:t>企业（公建）分布式光伏发电项目备案表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lang w:bidi="ar"/>
        </w:rPr>
        <w:t xml:space="preserve">  </w:t>
      </w:r>
    </w:p>
    <w:p>
      <w:pPr>
        <w:spacing w:line="440" w:lineRule="exact"/>
        <w:ind w:right="440" w:firstLine="480"/>
        <w:jc w:val="center"/>
        <w:rPr>
          <w:rFonts w:ascii="仿宋_GB2312" w:hAnsi="仿宋_GB2312" w:eastAsia="仿宋_GB2312" w:cs="仿宋_GB2312"/>
          <w:color w:val="000000"/>
          <w:kern w:val="0"/>
          <w:sz w:val="2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2"/>
          <w:lang w:bidi="ar"/>
        </w:rPr>
        <w:t xml:space="preserve">                                                            </w:t>
      </w:r>
    </w:p>
    <w:p>
      <w:pPr>
        <w:spacing w:line="440" w:lineRule="exact"/>
        <w:ind w:right="440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投资业主（盖章）：                组织机构代码：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lang w:bidi="ar"/>
        </w:rPr>
        <w:t>编码：</w:t>
      </w:r>
    </w:p>
    <w:tbl>
      <w:tblPr>
        <w:tblStyle w:val="2"/>
        <w:tblW w:w="960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9"/>
        <w:gridCol w:w="1899"/>
        <w:gridCol w:w="1180"/>
        <w:gridCol w:w="1545"/>
        <w:gridCol w:w="1169"/>
        <w:gridCol w:w="23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3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联系人及电话</w:t>
            </w:r>
          </w:p>
        </w:tc>
        <w:tc>
          <w:tcPr>
            <w:tcW w:w="3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项目地址</w:t>
            </w:r>
          </w:p>
        </w:tc>
        <w:tc>
          <w:tcPr>
            <w:tcW w:w="8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要标明是哪家企业屋顶实施项目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备案装机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（千瓦）</w:t>
            </w:r>
          </w:p>
        </w:tc>
        <w:tc>
          <w:tcPr>
            <w:tcW w:w="462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总投资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开工时间</w:t>
            </w:r>
          </w:p>
        </w:tc>
        <w:tc>
          <w:tcPr>
            <w:tcW w:w="3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完工时间</w:t>
            </w:r>
          </w:p>
        </w:tc>
        <w:tc>
          <w:tcPr>
            <w:tcW w:w="3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上网模式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全额/余电上网</w:t>
            </w:r>
          </w:p>
        </w:tc>
        <w:tc>
          <w:tcPr>
            <w:tcW w:w="2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光伏企业是否与屋顶企业签订用电模式，及电价优惠情况</w:t>
            </w:r>
          </w:p>
        </w:tc>
        <w:tc>
          <w:tcPr>
            <w:tcW w:w="3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自建项目无需填写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建设方案</w:t>
            </w:r>
          </w:p>
        </w:tc>
        <w:tc>
          <w:tcPr>
            <w:tcW w:w="8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主要填写光伏板平面布置情况等。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屋顶企业意见</w:t>
            </w:r>
          </w:p>
        </w:tc>
        <w:tc>
          <w:tcPr>
            <w:tcW w:w="8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4815" w:leftChars="250" w:right="440" w:hanging="4290" w:hangingChars="195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              </w:t>
            </w:r>
            <w:r>
              <w:rPr>
                <w:rFonts w:ascii="仿宋_GB2312" w:hAnsi="仿宋_GB2312" w:eastAsia="宋体" w:cs="仿宋_GB2312"/>
                <w:color w:val="FFFFFF"/>
                <w:sz w:val="22"/>
                <w:lang w:bidi="ar"/>
              </w:rPr>
              <w:t xml:space="preserve">  1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                            </w:t>
            </w:r>
          </w:p>
          <w:p>
            <w:pPr>
              <w:widowControl/>
              <w:ind w:right="44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光伏项目建设条件和技术要求本人已知悉，本人提供的信息真实、有效。（自建项目无需填写）                                 盖   章</w:t>
            </w:r>
          </w:p>
          <w:p>
            <w:pPr>
              <w:widowControl/>
              <w:ind w:left="3389" w:leftChars="1614" w:right="440" w:firstLine="1540" w:firstLineChars="700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年   月   日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</w:rPr>
              <w:t>综合执法局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</w:rPr>
              <w:t>意见</w:t>
            </w:r>
          </w:p>
        </w:tc>
        <w:tc>
          <w:tcPr>
            <w:tcW w:w="8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对实施光伏项目的建筑物是否违章进行审查。</w:t>
            </w:r>
          </w:p>
          <w:p>
            <w:pPr>
              <w:adjustRightInd w:val="0"/>
              <w:spacing w:line="420" w:lineRule="atLeast"/>
              <w:ind w:left="4620" w:hanging="4095"/>
              <w:jc w:val="left"/>
              <w:textAlignment w:val="baseline"/>
              <w:rPr>
                <w:rFonts w:ascii="仿宋" w:hAnsi="仿宋" w:eastAsia="仿宋" w:cs="Times New Roman"/>
                <w:kern w:val="0"/>
                <w:szCs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4"/>
                <w:lang w:bidi="ar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Times New Roman"/>
                <w:kern w:val="0"/>
                <w:szCs w:val="24"/>
                <w:lang w:bidi="ar"/>
              </w:rPr>
              <w:t xml:space="preserve"> 盖   章</w:t>
            </w:r>
          </w:p>
          <w:p>
            <w:pPr>
              <w:widowControl/>
              <w:ind w:right="440" w:firstLine="4950" w:firstLineChars="225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年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主管部门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意见</w:t>
            </w:r>
          </w:p>
        </w:tc>
        <w:tc>
          <w:tcPr>
            <w:tcW w:w="810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根据建设条件和技术规范对户用光伏项目方案进行审查。</w:t>
            </w:r>
          </w:p>
          <w:p>
            <w:pPr>
              <w:widowControl/>
              <w:ind w:firstLine="5280" w:firstLineChars="24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盖   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103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                                             年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供电公司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意见</w:t>
            </w:r>
          </w:p>
        </w:tc>
        <w:tc>
          <w:tcPr>
            <w:tcW w:w="810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103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                           　　　　　　　　　　  盖  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103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                                            年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发改局意见</w:t>
            </w:r>
          </w:p>
        </w:tc>
        <w:tc>
          <w:tcPr>
            <w:tcW w:w="810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103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                           　　　　　　　　　　  盖  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" w:hRule="atLeast"/>
          <w:jc w:val="center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103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                                            年     月     日</w:t>
            </w:r>
          </w:p>
        </w:tc>
      </w:tr>
    </w:tbl>
    <w:p>
      <w:pPr>
        <w:spacing w:line="560" w:lineRule="exact"/>
        <w:rPr>
          <w:rFonts w:ascii="Calibri" w:hAnsi="Calibri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BCDEE+小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766"/>
    <w:rsid w:val="00033DBE"/>
    <w:rsid w:val="00093766"/>
    <w:rsid w:val="00160CBF"/>
    <w:rsid w:val="00A53BE5"/>
    <w:rsid w:val="00D11362"/>
    <w:rsid w:val="0ADB54B1"/>
    <w:rsid w:val="4ADD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6</Pages>
  <Words>484</Words>
  <Characters>2760</Characters>
  <Lines>23</Lines>
  <Paragraphs>6</Paragraphs>
  <TotalTime>2</TotalTime>
  <ScaleCrop>false</ScaleCrop>
  <LinksUpToDate>false</LinksUpToDate>
  <CharactersWithSpaces>3238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2021-08-17T09:25:00Z</dcterms:created>
  <dc:creator>微软用户</dc:creator>
  <cp:lastModifiedBy>Administrator</cp:lastModifiedBy>
  <dcterms:modified xsi:type="dcterms:W3CDTF">2021-08-17T09:49:02Z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